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BAD8">
      <w:pPr>
        <w:pStyle w:val="6"/>
        <w:ind w:lef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附件三  </w:t>
      </w:r>
    </w:p>
    <w:p w14:paraId="793E8106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苏州市吴中区建筑工程质量评价申报资料要求</w:t>
      </w:r>
    </w:p>
    <w:p w14:paraId="791F18A8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1、《苏州市吴中区建筑工程质量评价申报表》；</w:t>
      </w:r>
    </w:p>
    <w:p w14:paraId="599C718B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2、工程概况和施工质量情况的文字资料（2500~3000字）一份；</w:t>
      </w:r>
    </w:p>
    <w:p w14:paraId="1D66E4A9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3、工程项目规划许可证、中标通知书、施工许可证复印件各一份；</w:t>
      </w:r>
    </w:p>
    <w:p w14:paraId="3AEA3296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4、工程施工合同、有关申报的参建单位合同（施工合同归集表）复印件各一份；</w:t>
      </w:r>
    </w:p>
    <w:p w14:paraId="4D810D7D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5、项目经理（建造师）证书复印件一份；</w:t>
      </w:r>
    </w:p>
    <w:p w14:paraId="3610B639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6、竣工验收证明及备案证书复印件各一份；</w:t>
      </w:r>
    </w:p>
    <w:p w14:paraId="46E091A3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7、反映工程概貌和主要部位照片十张；</w:t>
      </w:r>
    </w:p>
    <w:p w14:paraId="13E49BB0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8、其他反映工程有关情况的证明材料；</w:t>
      </w:r>
    </w:p>
    <w:p w14:paraId="4C3A8737">
      <w:pPr>
        <w:pStyle w:val="6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9、其他专业申报资料按2024年度“姑苏杯”优质工程奖评选要求执行：</w:t>
      </w:r>
    </w:p>
    <w:p w14:paraId="786A298B">
      <w:pPr>
        <w:pStyle w:val="6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10、提供2025年缴纳吴中区建筑业协会会费收据复印件。</w:t>
      </w:r>
    </w:p>
    <w:p w14:paraId="748A6B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1902"/>
    <w:rsid w:val="33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6">
    <w:name w:val="正文文字缩进"/>
    <w:basedOn w:val="1"/>
    <w:next w:val="1"/>
    <w:uiPriority w:val="0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2025-09-02T01:26:00Z</dcterms:created>
  <dc:creator>苏阿加西</dc:creator>
  <cp:lastModifiedBy>苏阿加西</cp:lastModifiedBy>
  <dcterms:modified xsi:type="dcterms:W3CDTF">2025-09-02T01:26:50Z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098AE4E4277D4514948065BF1B2F1E0F_11</vt:lpwstr>
  </property>
  <property fmtid="{D5CDD505-2E9C-101B-9397-08002B2CF9AE}" pid="4" name="KSOTemplateDocerSaveRecord">
    <vt:lpwstr>eyJoZGlkIjoiNWJjZDkwNzRjZDUwNDZjNmFjODJjZDU1OGEwYWI3ZTAiLCJ1c2VySWQiOiI1MDUxNTM5MzkifQ==</vt:lpwstr>
  </property>
</Properties>
</file>